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9E5F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5FFC" w:rsidRPr="009E5F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Warmiń</w:t>
      </w:r>
      <w:r w:rsidR="009E5F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9E5FFC" w:rsidRPr="009E5F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ko-Mazurskiego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5FF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5FFC">
        <w:rPr>
          <w:rFonts w:ascii="Times New Roman" w:hAnsi="Times New Roman" w:cs="Times New Roman"/>
          <w:color w:val="000000" w:themeColor="text1"/>
          <w:sz w:val="20"/>
          <w:szCs w:val="20"/>
        </w:rPr>
        <w:t>Olsztynie;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9E5FFC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="009E5F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5FFC">
        <w:rPr>
          <w:rFonts w:ascii="Times New Roman" w:hAnsi="Times New Roman" w:cs="Times New Roman"/>
          <w:color w:val="000000" w:themeColor="text1"/>
          <w:sz w:val="20"/>
          <w:szCs w:val="20"/>
        </w:rPr>
        <w:t>ul. Głowackiego 17 (pok. nr 8), 10-447 Olsztyn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9E5FFC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510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7510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„Partnerstwo Północnej Warmii i Wysoczyzny Elbląskiej”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510F9">
        <w:rPr>
          <w:rFonts w:ascii="Times New Roman" w:hAnsi="Times New Roman" w:cs="Times New Roman"/>
          <w:color w:val="000000" w:themeColor="text1"/>
          <w:sz w:val="20"/>
          <w:szCs w:val="20"/>
        </w:rPr>
        <w:t>e Fromborku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</w:t>
      </w:r>
      <w:r w:rsidR="00751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ię poprzez adres e-mail: </w:t>
      </w:r>
      <w:hyperlink r:id="rId12" w:history="1">
        <w:r w:rsidR="007510F9" w:rsidRPr="002853B3">
          <w:rPr>
            <w:rStyle w:val="Hipercze"/>
            <w:rFonts w:ascii="Times New Roman" w:hAnsi="Times New Roman" w:cs="Times New Roman"/>
            <w:sz w:val="20"/>
            <w:szCs w:val="20"/>
          </w:rPr>
          <w:t>iod.lgdpartnerstwo@o2.pl</w:t>
        </w:r>
      </w:hyperlink>
      <w:r w:rsidR="00751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510F9">
        <w:rPr>
          <w:rFonts w:ascii="Times New Roman" w:hAnsi="Times New Roman" w:cs="Times New Roman"/>
          <w:color w:val="000000" w:themeColor="text1"/>
          <w:sz w:val="20"/>
          <w:szCs w:val="20"/>
        </w:rPr>
        <w:t>: ul. Braniewska 11, 14-530 Frombork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7510F9" w:rsidRPr="002853B3">
          <w:rPr>
            <w:rStyle w:val="Hipercze"/>
            <w:rFonts w:ascii="Times New Roman" w:hAnsi="Times New Roman" w:cs="Times New Roman"/>
            <w:sz w:val="20"/>
            <w:szCs w:val="20"/>
          </w:rPr>
          <w:t>iod.lgdpartnrstwo@o2.pl</w:t>
        </w:r>
      </w:hyperlink>
      <w:r w:rsidR="00751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98" w:rsidRDefault="00C04098" w:rsidP="007417CA">
      <w:pPr>
        <w:spacing w:after="0" w:line="240" w:lineRule="auto"/>
      </w:pPr>
      <w:r>
        <w:separator/>
      </w:r>
    </w:p>
  </w:endnote>
  <w:endnote w:type="continuationSeparator" w:id="0">
    <w:p w:rsidR="00C04098" w:rsidRDefault="00C0409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A7A4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A7A4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510F9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CA7A4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A7A4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A7A4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510F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CA7A4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98" w:rsidRDefault="00C04098" w:rsidP="007417CA">
      <w:pPr>
        <w:spacing w:after="0" w:line="240" w:lineRule="auto"/>
      </w:pPr>
      <w:r>
        <w:separator/>
      </w:r>
    </w:p>
  </w:footnote>
  <w:footnote w:type="continuationSeparator" w:id="0">
    <w:p w:rsidR="00C04098" w:rsidRDefault="00C0409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510F9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5FFC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4098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A7A4E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A4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.lgdpartnrstwo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lgdpartnerstwo@o2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00E4-1587-45EC-9855-4FE07541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Biuro</cp:lastModifiedBy>
  <cp:revision>20</cp:revision>
  <cp:lastPrinted>2018-06-04T07:26:00Z</cp:lastPrinted>
  <dcterms:created xsi:type="dcterms:W3CDTF">2018-06-04T06:24:00Z</dcterms:created>
  <dcterms:modified xsi:type="dcterms:W3CDTF">2018-07-11T10:46:00Z</dcterms:modified>
</cp:coreProperties>
</file>